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B3A4F" w14:textId="0815AACE" w:rsidR="002A4754" w:rsidRDefault="002A4754" w:rsidP="002A4754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2A4754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Referendová otázka 2023</w:t>
      </w:r>
    </w:p>
    <w:p w14:paraId="42464CD2" w14:textId="77777777" w:rsidR="002A4754" w:rsidRPr="002A4754" w:rsidRDefault="002A4754" w:rsidP="002A4754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</w:p>
    <w:p w14:paraId="1758A9AA" w14:textId="1C83D1D5" w:rsidR="002A4754" w:rsidRPr="002A4754" w:rsidRDefault="002A4754" w:rsidP="002A4754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sk-SK"/>
        </w:rPr>
      </w:pPr>
      <w:r w:rsidRPr="002A4754">
        <w:rPr>
          <w:rFonts w:ascii="Times New Roman" w:eastAsia="Times New Roman" w:hAnsi="Times New Roman" w:cs="Times New Roman"/>
          <w:sz w:val="40"/>
          <w:szCs w:val="40"/>
          <w:lang w:eastAsia="sk-SK"/>
        </w:rPr>
        <w:t>„</w:t>
      </w:r>
      <w:r w:rsidRPr="002A4754">
        <w:rPr>
          <w:rFonts w:ascii="Times New Roman" w:eastAsia="Times New Roman" w:hAnsi="Times New Roman" w:cs="Times New Roman"/>
          <w:b/>
          <w:bCs/>
          <w:sz w:val="40"/>
          <w:szCs w:val="40"/>
          <w:lang w:eastAsia="sk-SK"/>
        </w:rPr>
        <w:t xml:space="preserve">Súhlasíte s tým, že predčasné skončenie volebného obdobia Národnej rady Slovenskej republiky je možné uskutočniť referendom alebo uznesením Národnej rady Slovenskej republiky, a to zmenou </w:t>
      </w:r>
      <w:r w:rsidRPr="002A4754">
        <w:rPr>
          <w:rFonts w:ascii="Times New Roman" w:eastAsia="Times New Roman" w:hAnsi="Times New Roman" w:cs="Times New Roman"/>
          <w:b/>
          <w:bCs/>
          <w:sz w:val="40"/>
          <w:szCs w:val="40"/>
          <w:lang w:eastAsia="sk-SK"/>
        </w:rPr>
        <w:t xml:space="preserve">                                 </w:t>
      </w:r>
      <w:r w:rsidRPr="002A4754">
        <w:rPr>
          <w:rFonts w:ascii="Times New Roman" w:eastAsia="Times New Roman" w:hAnsi="Times New Roman" w:cs="Times New Roman"/>
          <w:b/>
          <w:bCs/>
          <w:sz w:val="40"/>
          <w:szCs w:val="40"/>
          <w:lang w:eastAsia="sk-SK"/>
        </w:rPr>
        <w:t>Ústavy Slovenskej republiky?“</w:t>
      </w:r>
    </w:p>
    <w:p w14:paraId="1F79EB77" w14:textId="020CA567" w:rsidR="00F1573B" w:rsidRPr="002A4754" w:rsidRDefault="002A4754" w:rsidP="002A4754">
      <w:pPr>
        <w:jc w:val="center"/>
        <w:rPr>
          <w:sz w:val="40"/>
          <w:szCs w:val="40"/>
        </w:rPr>
      </w:pPr>
      <w:r w:rsidRPr="002A4754">
        <w:rPr>
          <w:rFonts w:ascii="Times New Roman" w:eastAsia="Times New Roman" w:hAnsi="Times New Roman" w:cs="Times New Roman"/>
          <w:sz w:val="40"/>
          <w:szCs w:val="40"/>
          <w:lang w:eastAsia="sk-SK"/>
        </w:rPr>
        <w:br/>
      </w:r>
      <w:r w:rsidRPr="002A4754">
        <w:rPr>
          <w:rFonts w:ascii="Times New Roman" w:eastAsia="Times New Roman" w:hAnsi="Times New Roman" w:cs="Times New Roman"/>
          <w:sz w:val="40"/>
          <w:szCs w:val="40"/>
          <w:lang w:eastAsia="sk-SK"/>
        </w:rPr>
        <w:br/>
      </w:r>
    </w:p>
    <w:sectPr w:rsidR="00F1573B" w:rsidRPr="002A47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754"/>
    <w:rsid w:val="002A4754"/>
    <w:rsid w:val="00F1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9F34E"/>
  <w15:chartTrackingRefBased/>
  <w15:docId w15:val="{E9DA1BA7-DE66-4705-8F1E-A4C2BF337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2A47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2A4754"/>
    <w:rPr>
      <w:rFonts w:ascii="Times New Roman" w:eastAsia="Times New Roman" w:hAnsi="Times New Roman" w:cs="Times New Roman"/>
      <w:b/>
      <w:bCs/>
      <w:sz w:val="36"/>
      <w:szCs w:val="36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1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dlhe nc</dc:creator>
  <cp:keywords/>
  <dc:description/>
  <cp:lastModifiedBy>dlhe nc</cp:lastModifiedBy>
  <cp:revision>1</cp:revision>
  <dcterms:created xsi:type="dcterms:W3CDTF">2022-12-15T09:38:00Z</dcterms:created>
  <dcterms:modified xsi:type="dcterms:W3CDTF">2022-12-15T09:39:00Z</dcterms:modified>
</cp:coreProperties>
</file>